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42" w:rsidRPr="00FF710B" w:rsidRDefault="00E20990" w:rsidP="00FF710B">
      <w:pPr>
        <w:jc w:val="center"/>
        <w:rPr>
          <w:rFonts w:ascii="Century Gothic" w:hAnsi="Century Gothic"/>
          <w:sz w:val="24"/>
          <w:szCs w:val="24"/>
        </w:rPr>
      </w:pPr>
      <w:r w:rsidRPr="00FF710B">
        <w:rPr>
          <w:rFonts w:ascii="Century Gothic" w:hAnsi="Century Gothic"/>
          <w:noProof/>
          <w:sz w:val="24"/>
          <w:szCs w:val="24"/>
          <w:lang w:val="es-ES" w:eastAsia="es-ES"/>
        </w:rPr>
        <w:drawing>
          <wp:inline distT="0" distB="0" distL="0" distR="0">
            <wp:extent cx="3438525" cy="795591"/>
            <wp:effectExtent l="0" t="0" r="0" b="0"/>
            <wp:docPr id="3" name="Immagine 2" descr="maec_aecid_ce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c_aecid_ce-0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029" cy="795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710B">
        <w:rPr>
          <w:rFonts w:ascii="Century Gothic" w:hAnsi="Century Gothic"/>
          <w:noProof/>
          <w:sz w:val="24"/>
          <w:szCs w:val="24"/>
          <w:lang w:val="es-ES" w:eastAsia="es-ES"/>
        </w:rPr>
        <w:drawing>
          <wp:inline distT="0" distB="0" distL="0" distR="0">
            <wp:extent cx="1474147" cy="860338"/>
            <wp:effectExtent l="19050" t="0" r="0" b="0"/>
            <wp:docPr id="4" name="Immagine 3" descr="LOGO OFICIAL REAL ACADEMIA DE ESPAÑA 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FICIAL REAL ACADEMIA DE ESPAÑA -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098" cy="86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636" w:rsidRPr="009F1F14" w:rsidRDefault="00C36636" w:rsidP="00FF710B">
      <w:pPr>
        <w:jc w:val="center"/>
        <w:rPr>
          <w:rFonts w:ascii="Century Gothic" w:hAnsi="Century Gothic"/>
          <w:b/>
          <w:color w:val="C00000"/>
          <w:sz w:val="40"/>
          <w:szCs w:val="40"/>
        </w:rPr>
      </w:pPr>
      <w:r w:rsidRPr="009F1F14">
        <w:rPr>
          <w:rFonts w:ascii="Century Gothic" w:hAnsi="Century Gothic"/>
          <w:b/>
          <w:color w:val="C00000"/>
          <w:sz w:val="40"/>
          <w:szCs w:val="40"/>
        </w:rPr>
        <w:t>OPEN STUDIOS</w:t>
      </w:r>
    </w:p>
    <w:p w:rsidR="00C36636" w:rsidRPr="00FF710B" w:rsidRDefault="00C36636" w:rsidP="00FF710B">
      <w:pPr>
        <w:jc w:val="center"/>
        <w:rPr>
          <w:rFonts w:ascii="Century Gothic" w:hAnsi="Century Gothic"/>
          <w:sz w:val="24"/>
          <w:szCs w:val="24"/>
        </w:rPr>
      </w:pPr>
    </w:p>
    <w:p w:rsidR="00C36636" w:rsidRPr="00FF710B" w:rsidRDefault="00C36636" w:rsidP="00FF710B">
      <w:pPr>
        <w:jc w:val="center"/>
        <w:rPr>
          <w:rFonts w:ascii="Century Gothic" w:hAnsi="Century Gothic"/>
          <w:b/>
          <w:sz w:val="24"/>
          <w:szCs w:val="24"/>
        </w:rPr>
      </w:pPr>
      <w:r w:rsidRPr="00FF710B">
        <w:rPr>
          <w:rFonts w:ascii="Century Gothic" w:hAnsi="Century Gothic"/>
          <w:b/>
          <w:sz w:val="24"/>
          <w:szCs w:val="24"/>
        </w:rPr>
        <w:t>Presentazione dei progetti degli artisti residenti</w:t>
      </w:r>
    </w:p>
    <w:p w:rsidR="00C36636" w:rsidRPr="00FF710B" w:rsidRDefault="00C36636" w:rsidP="00FF710B">
      <w:pPr>
        <w:jc w:val="center"/>
        <w:rPr>
          <w:rFonts w:ascii="Century Gothic" w:hAnsi="Century Gothic"/>
          <w:b/>
          <w:sz w:val="24"/>
          <w:szCs w:val="24"/>
        </w:rPr>
      </w:pPr>
      <w:r w:rsidRPr="00FF710B">
        <w:rPr>
          <w:rFonts w:ascii="Century Gothic" w:hAnsi="Century Gothic"/>
          <w:b/>
          <w:sz w:val="24"/>
          <w:szCs w:val="24"/>
        </w:rPr>
        <w:t>Stagione 201</w:t>
      </w:r>
      <w:r w:rsidR="00DB4668" w:rsidRPr="00FF710B">
        <w:rPr>
          <w:rFonts w:ascii="Century Gothic" w:hAnsi="Century Gothic"/>
          <w:b/>
          <w:sz w:val="24"/>
          <w:szCs w:val="24"/>
        </w:rPr>
        <w:t>7</w:t>
      </w:r>
      <w:r w:rsidRPr="00FF710B">
        <w:rPr>
          <w:rFonts w:ascii="Century Gothic" w:hAnsi="Century Gothic"/>
          <w:b/>
          <w:sz w:val="24"/>
          <w:szCs w:val="24"/>
        </w:rPr>
        <w:t>/201</w:t>
      </w:r>
      <w:r w:rsidR="00DB4668" w:rsidRPr="00FF710B">
        <w:rPr>
          <w:rFonts w:ascii="Century Gothic" w:hAnsi="Century Gothic"/>
          <w:b/>
          <w:sz w:val="24"/>
          <w:szCs w:val="24"/>
        </w:rPr>
        <w:t>8</w:t>
      </w:r>
    </w:p>
    <w:p w:rsidR="001C4C42" w:rsidRPr="00FF710B" w:rsidRDefault="001C4C42" w:rsidP="00FF710B">
      <w:pPr>
        <w:jc w:val="center"/>
        <w:rPr>
          <w:rFonts w:ascii="Century Gothic" w:hAnsi="Century Gothic"/>
          <w:b/>
          <w:sz w:val="24"/>
          <w:szCs w:val="24"/>
        </w:rPr>
      </w:pPr>
    </w:p>
    <w:p w:rsidR="001C4C42" w:rsidRPr="009F1F14" w:rsidRDefault="006C199E" w:rsidP="00FF710B">
      <w:pPr>
        <w:jc w:val="center"/>
        <w:rPr>
          <w:rFonts w:ascii="Century Gothic" w:hAnsi="Century Gothic"/>
          <w:b/>
          <w:color w:val="1F497D" w:themeColor="text2"/>
          <w:sz w:val="32"/>
          <w:szCs w:val="32"/>
        </w:rPr>
      </w:pPr>
      <w:r w:rsidRPr="009F1F14">
        <w:rPr>
          <w:rFonts w:ascii="Century Gothic" w:hAnsi="Century Gothic"/>
          <w:b/>
          <w:color w:val="1F497D" w:themeColor="text2"/>
          <w:sz w:val="32"/>
          <w:szCs w:val="32"/>
        </w:rPr>
        <w:t>Giovedì</w:t>
      </w:r>
      <w:bookmarkStart w:id="0" w:name="_GoBack"/>
      <w:bookmarkEnd w:id="0"/>
      <w:r w:rsidR="001C4C42" w:rsidRPr="009F1F14">
        <w:rPr>
          <w:rFonts w:ascii="Century Gothic" w:hAnsi="Century Gothic"/>
          <w:b/>
          <w:color w:val="1F497D" w:themeColor="text2"/>
          <w:sz w:val="32"/>
          <w:szCs w:val="32"/>
        </w:rPr>
        <w:t xml:space="preserve"> 2</w:t>
      </w:r>
      <w:r w:rsidR="00DB4668" w:rsidRPr="009F1F14">
        <w:rPr>
          <w:rFonts w:ascii="Century Gothic" w:hAnsi="Century Gothic"/>
          <w:b/>
          <w:color w:val="1F497D" w:themeColor="text2"/>
          <w:sz w:val="32"/>
          <w:szCs w:val="32"/>
        </w:rPr>
        <w:t>2</w:t>
      </w:r>
      <w:r w:rsidR="001C4C42" w:rsidRPr="009F1F14">
        <w:rPr>
          <w:rFonts w:ascii="Century Gothic" w:hAnsi="Century Gothic"/>
          <w:b/>
          <w:color w:val="1F497D" w:themeColor="text2"/>
          <w:sz w:val="32"/>
          <w:szCs w:val="32"/>
        </w:rPr>
        <w:t xml:space="preserve"> Marzo 201</w:t>
      </w:r>
      <w:r w:rsidR="00DB4668" w:rsidRPr="009F1F14">
        <w:rPr>
          <w:rFonts w:ascii="Century Gothic" w:hAnsi="Century Gothic"/>
          <w:b/>
          <w:color w:val="1F497D" w:themeColor="text2"/>
          <w:sz w:val="32"/>
          <w:szCs w:val="32"/>
        </w:rPr>
        <w:t>8</w:t>
      </w:r>
      <w:r w:rsidR="001C4C42" w:rsidRPr="009F1F14">
        <w:rPr>
          <w:rFonts w:ascii="Century Gothic" w:hAnsi="Century Gothic"/>
          <w:b/>
          <w:color w:val="1F497D" w:themeColor="text2"/>
          <w:sz w:val="32"/>
          <w:szCs w:val="32"/>
        </w:rPr>
        <w:t xml:space="preserve"> </w:t>
      </w:r>
    </w:p>
    <w:p w:rsidR="00C36636" w:rsidRPr="00FF710B" w:rsidRDefault="00C36636" w:rsidP="00FF710B">
      <w:pPr>
        <w:jc w:val="center"/>
        <w:rPr>
          <w:rFonts w:ascii="Century Gothic" w:hAnsi="Century Gothic"/>
          <w:b/>
          <w:sz w:val="24"/>
          <w:szCs w:val="24"/>
        </w:rPr>
      </w:pPr>
    </w:p>
    <w:p w:rsidR="00DB4668" w:rsidRPr="009F1F14" w:rsidRDefault="00DB4668" w:rsidP="00FF710B">
      <w:pPr>
        <w:jc w:val="center"/>
        <w:rPr>
          <w:rFonts w:ascii="Century Gothic" w:hAnsi="Century Gothic"/>
          <w:sz w:val="24"/>
          <w:szCs w:val="24"/>
        </w:rPr>
      </w:pPr>
      <w:r w:rsidRPr="009F1F14">
        <w:rPr>
          <w:rFonts w:ascii="Century Gothic" w:hAnsi="Century Gothic"/>
          <w:sz w:val="24"/>
          <w:szCs w:val="24"/>
        </w:rPr>
        <w:t xml:space="preserve">Ore 17-19 </w:t>
      </w:r>
    </w:p>
    <w:p w:rsidR="00162CE8" w:rsidRPr="00162CE8" w:rsidRDefault="00162CE8" w:rsidP="00162CE8">
      <w:pPr>
        <w:autoSpaceDE w:val="0"/>
        <w:autoSpaceDN w:val="0"/>
        <w:adjustRightInd w:val="0"/>
        <w:jc w:val="center"/>
        <w:rPr>
          <w:rFonts w:ascii="Century Gothic" w:hAnsi="Century Gothic"/>
          <w:sz w:val="24"/>
          <w:szCs w:val="24"/>
        </w:rPr>
      </w:pPr>
      <w:r w:rsidRPr="00162CE8">
        <w:rPr>
          <w:rFonts w:ascii="Century Gothic" w:hAnsi="Century Gothic"/>
          <w:sz w:val="24"/>
          <w:szCs w:val="24"/>
        </w:rPr>
        <w:t xml:space="preserve">L’Accademia apre le sue porte per </w:t>
      </w:r>
      <w:r>
        <w:rPr>
          <w:rFonts w:ascii="Century Gothic" w:hAnsi="Century Gothic"/>
          <w:sz w:val="24"/>
          <w:szCs w:val="24"/>
        </w:rPr>
        <w:t>mostrare</w:t>
      </w:r>
      <w:r w:rsidRPr="00162CE8">
        <w:rPr>
          <w:rFonts w:ascii="Century Gothic" w:hAnsi="Century Gothic"/>
          <w:sz w:val="24"/>
          <w:szCs w:val="24"/>
        </w:rPr>
        <w:t xml:space="preserve"> al pubblico gli studi</w:t>
      </w:r>
      <w:r>
        <w:rPr>
          <w:rFonts w:ascii="Century Gothic" w:hAnsi="Century Gothic"/>
          <w:sz w:val="24"/>
          <w:szCs w:val="24"/>
        </w:rPr>
        <w:t xml:space="preserve"> </w:t>
      </w:r>
      <w:r w:rsidRPr="00162CE8">
        <w:rPr>
          <w:rFonts w:ascii="Century Gothic" w:hAnsi="Century Gothic"/>
          <w:sz w:val="24"/>
          <w:szCs w:val="24"/>
        </w:rPr>
        <w:t>degli artisti e ricercatori in residenza.</w:t>
      </w:r>
      <w:r>
        <w:rPr>
          <w:rFonts w:ascii="Century Gothic" w:hAnsi="Century Gothic"/>
          <w:sz w:val="24"/>
          <w:szCs w:val="24"/>
        </w:rPr>
        <w:t xml:space="preserve"> </w:t>
      </w:r>
      <w:r w:rsidRPr="00162CE8">
        <w:rPr>
          <w:rFonts w:ascii="Century Gothic" w:hAnsi="Century Gothic"/>
          <w:sz w:val="24"/>
          <w:szCs w:val="24"/>
        </w:rPr>
        <w:t>Un processo creativo che culminerà con</w:t>
      </w:r>
      <w:r w:rsidR="00CB50B7" w:rsidRPr="00CB50B7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CB50B7" w:rsidRPr="00162CE8">
        <w:rPr>
          <w:rFonts w:ascii="Century Gothic" w:hAnsi="Century Gothic"/>
          <w:sz w:val="24"/>
          <w:szCs w:val="24"/>
        </w:rPr>
        <w:t>la</w:t>
      </w:r>
      <w:proofErr w:type="gramEnd"/>
    </w:p>
    <w:p w:rsidR="00162CE8" w:rsidRDefault="00162CE8" w:rsidP="00162CE8">
      <w:pPr>
        <w:autoSpaceDE w:val="0"/>
        <w:autoSpaceDN w:val="0"/>
        <w:adjustRightInd w:val="0"/>
        <w:jc w:val="center"/>
        <w:rPr>
          <w:rFonts w:ascii="GrotesqueDCA-Regular" w:hAnsi="GrotesqueDCA-Regular" w:cs="GrotesqueDCA-Regular"/>
          <w:color w:val="0000FF"/>
          <w:sz w:val="25"/>
          <w:szCs w:val="25"/>
        </w:rPr>
      </w:pPr>
      <w:r w:rsidRPr="00162CE8">
        <w:rPr>
          <w:rFonts w:ascii="Century Gothic" w:hAnsi="Century Gothic"/>
          <w:sz w:val="24"/>
          <w:szCs w:val="24"/>
        </w:rPr>
        <w:t>Mostra Finale Residenze Artistiche 2017/2018 il 22 giugno</w:t>
      </w:r>
      <w:r w:rsidR="00CB50B7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CB50B7">
        <w:rPr>
          <w:rFonts w:ascii="Century Gothic" w:hAnsi="Century Gothic"/>
          <w:sz w:val="24"/>
          <w:szCs w:val="24"/>
        </w:rPr>
        <w:t>p.v</w:t>
      </w:r>
      <w:proofErr w:type="gramEnd"/>
      <w:r w:rsidR="00CB50B7">
        <w:rPr>
          <w:rFonts w:ascii="Century Gothic" w:hAnsi="Century Gothic"/>
          <w:sz w:val="24"/>
          <w:szCs w:val="24"/>
        </w:rPr>
        <w:t>.</w:t>
      </w:r>
      <w:r w:rsidRPr="00162CE8">
        <w:rPr>
          <w:rFonts w:ascii="GrotesqueDCA-Regular" w:hAnsi="GrotesqueDCA-Regular" w:cs="GrotesqueDCA-Regular"/>
          <w:color w:val="0000FF"/>
          <w:sz w:val="25"/>
          <w:szCs w:val="25"/>
        </w:rPr>
        <w:t>.</w:t>
      </w:r>
    </w:p>
    <w:p w:rsidR="00162CE8" w:rsidRDefault="00162CE8" w:rsidP="00FF710B">
      <w:pPr>
        <w:jc w:val="center"/>
        <w:rPr>
          <w:rFonts w:ascii="Century Gothic" w:hAnsi="Century Gothic"/>
          <w:sz w:val="24"/>
          <w:szCs w:val="24"/>
        </w:rPr>
      </w:pPr>
    </w:p>
    <w:p w:rsidR="00DB4668" w:rsidRPr="00CB50B7" w:rsidRDefault="00DB4668" w:rsidP="00FF710B">
      <w:pPr>
        <w:jc w:val="center"/>
        <w:rPr>
          <w:rFonts w:ascii="Century Gothic" w:hAnsi="Century Gothic"/>
          <w:sz w:val="24"/>
          <w:szCs w:val="24"/>
          <w:lang w:val="es-ES"/>
        </w:rPr>
      </w:pPr>
      <w:proofErr w:type="spellStart"/>
      <w:r w:rsidRPr="00CB50B7">
        <w:rPr>
          <w:rFonts w:ascii="Century Gothic" w:hAnsi="Century Gothic"/>
          <w:sz w:val="24"/>
          <w:szCs w:val="24"/>
          <w:lang w:val="es-ES"/>
        </w:rPr>
        <w:t>Ingresso</w:t>
      </w:r>
      <w:proofErr w:type="spellEnd"/>
      <w:r w:rsidRPr="00CB50B7">
        <w:rPr>
          <w:rFonts w:ascii="Century Gothic" w:hAnsi="Century Gothic"/>
          <w:sz w:val="24"/>
          <w:szCs w:val="24"/>
          <w:lang w:val="es-ES"/>
        </w:rPr>
        <w:t xml:space="preserve"> libero </w:t>
      </w:r>
    </w:p>
    <w:p w:rsidR="001C4C42" w:rsidRPr="00CB50B7" w:rsidRDefault="001C4C42" w:rsidP="00FF710B">
      <w:pPr>
        <w:jc w:val="center"/>
        <w:rPr>
          <w:rFonts w:ascii="Century Gothic" w:hAnsi="Century Gothic"/>
          <w:sz w:val="24"/>
          <w:szCs w:val="24"/>
          <w:lang w:val="es-ES"/>
        </w:rPr>
      </w:pPr>
    </w:p>
    <w:p w:rsidR="00A91A77" w:rsidRPr="00162CE8" w:rsidRDefault="00A91A77" w:rsidP="00FF710B">
      <w:pPr>
        <w:jc w:val="center"/>
        <w:rPr>
          <w:rFonts w:ascii="Century Gothic" w:hAnsi="Century Gothic"/>
          <w:b/>
          <w:spacing w:val="15"/>
          <w:sz w:val="24"/>
          <w:szCs w:val="24"/>
          <w:lang w:val="es-ES"/>
        </w:rPr>
      </w:pPr>
      <w:r w:rsidRPr="00162CE8">
        <w:rPr>
          <w:rFonts w:ascii="Century Gothic" w:hAnsi="Century Gothic"/>
          <w:b/>
          <w:spacing w:val="15"/>
          <w:sz w:val="24"/>
          <w:szCs w:val="24"/>
          <w:lang w:val="es-ES"/>
        </w:rPr>
        <w:t>Real Academia de España en Roma</w:t>
      </w:r>
    </w:p>
    <w:p w:rsidR="00A91A77" w:rsidRPr="00FF710B" w:rsidRDefault="00A91A77" w:rsidP="00FF710B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FF710B">
        <w:rPr>
          <w:rFonts w:ascii="Century Gothic" w:hAnsi="Century Gothic"/>
          <w:spacing w:val="15"/>
          <w:sz w:val="24"/>
          <w:szCs w:val="24"/>
        </w:rPr>
        <w:t>Piazza S. Pietro in Montorio 3 (Gianicolo</w:t>
      </w:r>
      <w:proofErr w:type="gramStart"/>
      <w:r w:rsidRPr="00FF710B">
        <w:rPr>
          <w:rFonts w:ascii="Century Gothic" w:hAnsi="Century Gothic"/>
          <w:spacing w:val="15"/>
          <w:sz w:val="24"/>
          <w:szCs w:val="24"/>
        </w:rPr>
        <w:t>)</w:t>
      </w:r>
      <w:proofErr w:type="gramEnd"/>
    </w:p>
    <w:p w:rsidR="00A91A77" w:rsidRPr="00FF710B" w:rsidRDefault="006C199E" w:rsidP="00FF710B">
      <w:pPr>
        <w:jc w:val="center"/>
        <w:rPr>
          <w:rFonts w:ascii="Century Gothic" w:hAnsi="Century Gothic" w:cs="Arial"/>
          <w:sz w:val="24"/>
          <w:szCs w:val="24"/>
        </w:rPr>
      </w:pPr>
      <w:hyperlink r:id="rId8" w:history="1">
        <w:r w:rsidR="008861D0" w:rsidRPr="00FF710B">
          <w:rPr>
            <w:rStyle w:val="Hipervnculo"/>
            <w:rFonts w:ascii="Century Gothic" w:hAnsi="Century Gothic" w:cs="Arial"/>
            <w:sz w:val="24"/>
            <w:szCs w:val="24"/>
          </w:rPr>
          <w:t>http://www.accademiaspagna.org</w:t>
        </w:r>
      </w:hyperlink>
    </w:p>
    <w:p w:rsidR="00162CE8" w:rsidRPr="00162CE8" w:rsidRDefault="006C199E" w:rsidP="00162CE8">
      <w:pPr>
        <w:jc w:val="center"/>
        <w:rPr>
          <w:rStyle w:val="Hipervnculo"/>
          <w:rFonts w:ascii="Century Gothic" w:hAnsi="Century Gothic" w:cs="Arial"/>
          <w:sz w:val="24"/>
          <w:szCs w:val="24"/>
        </w:rPr>
      </w:pPr>
      <w:hyperlink r:id="rId9" w:history="1">
        <w:r w:rsidR="00162CE8" w:rsidRPr="00162CE8">
          <w:rPr>
            <w:rStyle w:val="Hipervnculo"/>
            <w:rFonts w:ascii="Century Gothic" w:hAnsi="Century Gothic" w:cs="Arial"/>
            <w:sz w:val="24"/>
            <w:szCs w:val="24"/>
          </w:rPr>
          <w:t>https://www.facebook.com/events/1889050624438674/</w:t>
        </w:r>
      </w:hyperlink>
    </w:p>
    <w:p w:rsidR="001C4C42" w:rsidRPr="00FF710B" w:rsidRDefault="001C4C42" w:rsidP="00FF710B">
      <w:pPr>
        <w:jc w:val="center"/>
        <w:rPr>
          <w:rFonts w:ascii="Century Gothic" w:hAnsi="Century Gothic"/>
          <w:sz w:val="24"/>
          <w:szCs w:val="24"/>
        </w:rPr>
      </w:pPr>
    </w:p>
    <w:p w:rsidR="00BE510F" w:rsidRPr="00FF710B" w:rsidRDefault="00BE510F" w:rsidP="00FF710B">
      <w:pPr>
        <w:jc w:val="center"/>
        <w:rPr>
          <w:rFonts w:ascii="Century Gothic" w:hAnsi="Century Gothic"/>
          <w:sz w:val="24"/>
          <w:szCs w:val="24"/>
        </w:rPr>
      </w:pPr>
    </w:p>
    <w:p w:rsidR="00BA0EED" w:rsidRPr="00FF710B" w:rsidRDefault="00DB4668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I nuovi progetti della </w:t>
      </w:r>
      <w:r w:rsidR="00162CE8">
        <w:rPr>
          <w:rFonts w:ascii="Century Gothic" w:hAnsi="Century Gothic"/>
          <w:b w:val="0"/>
          <w:spacing w:val="15"/>
          <w:sz w:val="24"/>
          <w:szCs w:val="24"/>
        </w:rPr>
        <w:t>promozione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2017/2018 degli artisti 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 xml:space="preserve">e ricercatori 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>residenti alla</w:t>
      </w:r>
      <w:r w:rsidR="00764B77"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Real Academia de España en Roma 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saranno presentati a stampa, pubblico </w:t>
      </w:r>
      <w:proofErr w:type="gram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ed</w:t>
      </w:r>
      <w:proofErr w:type="gramEnd"/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operatori del settore culturale giovedì 22 marzo 2018, all’interno degli spazi dell’Accademia in San Pietro in Montorio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 xml:space="preserve"> (Gianicolo)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. Gli Open Studios, che da anni offrono la migliore creatività dei vincitori del Bando 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 xml:space="preserve">di Concorso 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>del Ministero de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>gli Affari Esteri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spagnolo su progetti in sinergia con il panorama artistico 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 xml:space="preserve">e culturale 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>italiano</w:t>
      </w:r>
      <w:r w:rsidR="00BA0EED"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- romano in particolare -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</w:t>
      </w:r>
      <w:proofErr w:type="gram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saranno</w:t>
      </w:r>
      <w:proofErr w:type="gramEnd"/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ancora una volta l’occasione per incontrare ed esplorare da vicino, proprio all’interno degli atelier dei </w:t>
      </w:r>
      <w:r w:rsidR="00BA0EED" w:rsidRPr="00FF710B">
        <w:rPr>
          <w:rFonts w:ascii="Century Gothic" w:hAnsi="Century Gothic"/>
          <w:b w:val="0"/>
          <w:spacing w:val="15"/>
          <w:sz w:val="24"/>
          <w:szCs w:val="24"/>
        </w:rPr>
        <w:t>residenti, le singole realtà e le espressioni dei singoli linguaggi prescelti che vanno dall’arte figurativa all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>e</w:t>
      </w:r>
      <w:r w:rsidR="00BA0EED"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>performance</w:t>
      </w:r>
      <w:r w:rsidR="00BA0EED"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, dalla 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>storia dell’arte</w:t>
      </w:r>
      <w:r w:rsidR="00BA0EED"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alle tecnologie multimediali.</w:t>
      </w:r>
    </w:p>
    <w:p w:rsidR="00764B77" w:rsidRPr="00FF710B" w:rsidRDefault="00BA0EED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L’occasione è dunque propizia per conoscere i 23 progetti “in fieri” che saranno successivamente presentati nella versione finale, come di consueto, il prossimo </w:t>
      </w:r>
      <w:r w:rsidR="00764B77" w:rsidRPr="00FF710B">
        <w:rPr>
          <w:rFonts w:ascii="Century Gothic" w:hAnsi="Century Gothic"/>
          <w:b w:val="0"/>
          <w:spacing w:val="15"/>
          <w:sz w:val="24"/>
          <w:szCs w:val="24"/>
        </w:rPr>
        <w:t>22 giugno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in una serata ad hoc organizzata negli stessi spazi</w:t>
      </w:r>
      <w:r w:rsidR="00764B77" w:rsidRPr="00FF710B">
        <w:rPr>
          <w:rFonts w:ascii="Century Gothic" w:hAnsi="Century Gothic"/>
          <w:b w:val="0"/>
          <w:spacing w:val="15"/>
          <w:sz w:val="24"/>
          <w:szCs w:val="24"/>
        </w:rPr>
        <w:t>.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</w:t>
      </w:r>
    </w:p>
    <w:p w:rsidR="00764B77" w:rsidRPr="00FF710B" w:rsidRDefault="00BA0EED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>L</w:t>
      </w:r>
      <w:r w:rsidR="00A91A77"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’Accademia, istituzione dipendente dell’Ambasciata di Spagna in Italia, 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 xml:space="preserve">che festeggia quest’anno il suo 145º anniversario, </w:t>
      </w:r>
      <w:proofErr w:type="gramStart"/>
      <w:r w:rsidR="00764B77" w:rsidRPr="00FF710B">
        <w:rPr>
          <w:rFonts w:ascii="Century Gothic" w:hAnsi="Century Gothic"/>
          <w:b w:val="0"/>
          <w:spacing w:val="15"/>
          <w:sz w:val="24"/>
          <w:szCs w:val="24"/>
        </w:rPr>
        <w:t>a partire dalla</w:t>
      </w:r>
      <w:proofErr w:type="gramEnd"/>
      <w:r w:rsidR="00764B77"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sua fondazione nel 1873 svolge da sempre un ruolo fondamentale e strategico per la politica culturale spagnola all’estero nella formazione di numerose generazioni di artisti e intellettuali spagnoli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>, italiani e iberoamericani</w:t>
      </w:r>
      <w:r w:rsidR="00764B77" w:rsidRPr="00FF710B">
        <w:rPr>
          <w:rFonts w:ascii="Century Gothic" w:hAnsi="Century Gothic"/>
          <w:b w:val="0"/>
          <w:spacing w:val="15"/>
          <w:sz w:val="24"/>
          <w:szCs w:val="24"/>
        </w:rPr>
        <w:t>.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Piattaforma culturale e centro di produzione e 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lastRenderedPageBreak/>
        <w:t>innovazione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artistica di riferimento per stimolare alla produzione sia 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 xml:space="preserve">delle promesse </w:t>
      </w:r>
      <w:proofErr w:type="gram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che</w:t>
      </w:r>
      <w:proofErr w:type="gramEnd"/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 xml:space="preserve">degli 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>affermati talenti, ha come</w:t>
      </w:r>
      <w:r w:rsidR="00764B77"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obiettivo primario quello di 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>proiettare e diffondere la cultura creativa a livello</w:t>
      </w:r>
      <w:r w:rsidR="00764B77"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internazionale.</w:t>
      </w:r>
    </w:p>
    <w:p w:rsidR="00BA0EED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Questo l’elenco dei 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>residenti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e dei progetti che saranno presentati</w:t>
      </w:r>
      <w:r w:rsidR="009F1F14">
        <w:rPr>
          <w:rFonts w:ascii="Century Gothic" w:hAnsi="Century Gothic"/>
          <w:b w:val="0"/>
          <w:spacing w:val="15"/>
          <w:sz w:val="24"/>
          <w:szCs w:val="24"/>
        </w:rPr>
        <w:t xml:space="preserve"> durante gli Open </w:t>
      </w:r>
      <w:proofErr w:type="spellStart"/>
      <w:r w:rsidR="009F1F14">
        <w:rPr>
          <w:rFonts w:ascii="Century Gothic" w:hAnsi="Century Gothic"/>
          <w:b w:val="0"/>
          <w:spacing w:val="15"/>
          <w:sz w:val="24"/>
          <w:szCs w:val="24"/>
        </w:rPr>
        <w:t>Studios</w:t>
      </w:r>
      <w:proofErr w:type="spellEnd"/>
      <w:r w:rsidRPr="00FF710B">
        <w:rPr>
          <w:rFonts w:ascii="Century Gothic" w:hAnsi="Century Gothic"/>
          <w:b w:val="0"/>
          <w:spacing w:val="15"/>
          <w:sz w:val="24"/>
          <w:szCs w:val="24"/>
        </w:rPr>
        <w:t>:</w:t>
      </w:r>
    </w:p>
    <w:p w:rsidR="00CB50B7" w:rsidRPr="00FF710B" w:rsidRDefault="00CB50B7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</w:p>
    <w:p w:rsidR="00CB50B7" w:rsidRDefault="00CB50B7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>Javier Arbizu (Estella, 1984) - NEOMEDIOEVO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>Juan Baraja (Toledo, 1984) - L'ORDINE DELLE COSE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proofErr w:type="spell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Ángela</w:t>
      </w:r>
      <w:proofErr w:type="spellEnd"/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Bonadies (Caracas, 1970) - UN'OPERA AL GIORNO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Roberto Coromina </w:t>
      </w:r>
      <w:r>
        <w:rPr>
          <w:rFonts w:ascii="Century Gothic" w:hAnsi="Century Gothic"/>
          <w:b w:val="0"/>
          <w:spacing w:val="15"/>
          <w:sz w:val="24"/>
          <w:szCs w:val="24"/>
        </w:rPr>
        <w:t>(</w:t>
      </w:r>
      <w:proofErr w:type="spellStart"/>
      <w:r>
        <w:rPr>
          <w:rFonts w:ascii="Century Gothic" w:hAnsi="Century Gothic"/>
          <w:b w:val="0"/>
          <w:spacing w:val="15"/>
          <w:sz w:val="24"/>
          <w:szCs w:val="24"/>
        </w:rPr>
        <w:t>Remolinos</w:t>
      </w:r>
      <w:proofErr w:type="spellEnd"/>
      <w:r>
        <w:rPr>
          <w:rFonts w:ascii="Century Gothic" w:hAnsi="Century Gothic"/>
          <w:b w:val="0"/>
          <w:spacing w:val="15"/>
          <w:sz w:val="24"/>
          <w:szCs w:val="24"/>
        </w:rPr>
        <w:t xml:space="preserve">, Saragozza, 1965) - 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>IAM TANDEM ITALIAE FUGIENTES PRENDIMUS ORAS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María Teresa </w:t>
      </w:r>
      <w:proofErr w:type="spell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Chicote</w:t>
      </w:r>
      <w:proofErr w:type="spellEnd"/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(Pieve di Cadore, 1991) - I MARCHESI DI VILLENA E IL PAPATO (1445-1529). MANIPOLARE LA MEMORIA STORICA ATTRAVERSO L’ARTE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>Julia de Castro (Ávila, 1984) - LA RETORICA DELLE PUTTANE</w:t>
      </w:r>
    </w:p>
    <w:p w:rsidR="00FF710B" w:rsidRPr="00162CE8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  <w:lang w:val="es-ES"/>
        </w:rPr>
      </w:pPr>
      <w:r w:rsidRPr="00162CE8">
        <w:rPr>
          <w:rFonts w:ascii="Century Gothic" w:hAnsi="Century Gothic"/>
          <w:b w:val="0"/>
          <w:spacing w:val="15"/>
          <w:sz w:val="24"/>
          <w:szCs w:val="24"/>
          <w:lang w:val="es-ES"/>
        </w:rPr>
        <w:t>Miren Doiz (Pamplona, 1980) - RIEDIZIONI</w:t>
      </w:r>
    </w:p>
    <w:p w:rsidR="00FF710B" w:rsidRPr="00162CE8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  <w:lang w:val="es-ES"/>
        </w:rPr>
      </w:pPr>
      <w:r w:rsidRPr="00162CE8">
        <w:rPr>
          <w:rFonts w:ascii="Century Gothic" w:hAnsi="Century Gothic"/>
          <w:b w:val="0"/>
          <w:spacing w:val="15"/>
          <w:sz w:val="24"/>
          <w:szCs w:val="24"/>
          <w:lang w:val="es-ES"/>
        </w:rPr>
        <w:t xml:space="preserve">María Esteban </w:t>
      </w:r>
      <w:proofErr w:type="spellStart"/>
      <w:r w:rsidRPr="00162CE8">
        <w:rPr>
          <w:rFonts w:ascii="Century Gothic" w:hAnsi="Century Gothic"/>
          <w:b w:val="0"/>
          <w:spacing w:val="15"/>
          <w:sz w:val="24"/>
          <w:szCs w:val="24"/>
          <w:lang w:val="es-ES"/>
        </w:rPr>
        <w:t>Casañas</w:t>
      </w:r>
      <w:proofErr w:type="spellEnd"/>
      <w:r w:rsidRPr="00162CE8">
        <w:rPr>
          <w:rFonts w:ascii="Century Gothic" w:hAnsi="Century Gothic"/>
          <w:b w:val="0"/>
          <w:spacing w:val="15"/>
          <w:sz w:val="24"/>
          <w:szCs w:val="24"/>
          <w:lang w:val="es-ES"/>
        </w:rPr>
        <w:t xml:space="preserve"> (Madrid, 1991) - BARROCO COMPUTACIONAL: UNA REINTERPRETACIÓN CONTEMPORÁNEA DEL ORNAMENTO ARQUITECTÓNICO EN ROMA</w:t>
      </w:r>
    </w:p>
    <w:p w:rsidR="00FF710B" w:rsidRPr="006C199E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  <w:lang w:val="es-ES"/>
        </w:rPr>
      </w:pPr>
      <w:r w:rsidRPr="006C199E">
        <w:rPr>
          <w:rFonts w:ascii="Century Gothic" w:hAnsi="Century Gothic"/>
          <w:b w:val="0"/>
          <w:spacing w:val="15"/>
          <w:sz w:val="24"/>
          <w:szCs w:val="24"/>
          <w:lang w:val="es-ES"/>
        </w:rPr>
        <w:t>Javier Hontoria (Madrid, 1975) - GIANFRANCO BARUCHELLO</w:t>
      </w:r>
    </w:p>
    <w:p w:rsidR="00FF710B" w:rsidRPr="006C199E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  <w:lang w:val="es-ES"/>
        </w:rPr>
      </w:pPr>
      <w:r w:rsidRPr="006C199E">
        <w:rPr>
          <w:rFonts w:ascii="Century Gothic" w:hAnsi="Century Gothic"/>
          <w:b w:val="0"/>
          <w:spacing w:val="15"/>
          <w:sz w:val="24"/>
          <w:szCs w:val="24"/>
          <w:lang w:val="es-ES"/>
        </w:rPr>
        <w:t xml:space="preserve">Cecilia Molano </w:t>
      </w:r>
      <w:r w:rsidR="00CB50B7" w:rsidRPr="006C199E">
        <w:rPr>
          <w:rFonts w:ascii="Century Gothic" w:hAnsi="Century Gothic"/>
          <w:b w:val="0"/>
          <w:spacing w:val="15"/>
          <w:sz w:val="24"/>
          <w:szCs w:val="24"/>
          <w:lang w:val="es-ES"/>
        </w:rPr>
        <w:t>– (Madrid, 1976)</w:t>
      </w:r>
      <w:r w:rsidRPr="006C199E">
        <w:rPr>
          <w:rFonts w:ascii="Century Gothic" w:hAnsi="Century Gothic"/>
          <w:b w:val="0"/>
          <w:spacing w:val="15"/>
          <w:sz w:val="24"/>
          <w:szCs w:val="24"/>
          <w:lang w:val="es-ES"/>
        </w:rPr>
        <w:t xml:space="preserve"> LUCCIOLE</w:t>
      </w:r>
    </w:p>
    <w:p w:rsidR="00FF710B" w:rsidRPr="006C199E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  <w:lang w:val="es-ES"/>
        </w:rPr>
      </w:pPr>
      <w:r w:rsidRPr="006C199E">
        <w:rPr>
          <w:rFonts w:ascii="Century Gothic" w:hAnsi="Century Gothic"/>
          <w:b w:val="0"/>
          <w:spacing w:val="15"/>
          <w:sz w:val="24"/>
          <w:szCs w:val="24"/>
          <w:lang w:val="es-ES"/>
        </w:rPr>
        <w:t xml:space="preserve">Inma Herrera (Madrid, 1986) - MAGNETISMO IN TRANSIZIONE (RIBERA – TIEPOLO) </w:t>
      </w:r>
    </w:p>
    <w:p w:rsidR="00FF710B" w:rsidRPr="006C199E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  <w:lang w:val="es-ES"/>
        </w:rPr>
      </w:pPr>
      <w:r w:rsidRPr="006C199E">
        <w:rPr>
          <w:rFonts w:ascii="Century Gothic" w:hAnsi="Century Gothic"/>
          <w:b w:val="0"/>
          <w:spacing w:val="15"/>
          <w:sz w:val="24"/>
          <w:szCs w:val="24"/>
          <w:lang w:val="es-ES"/>
        </w:rPr>
        <w:t>Miguel Leiro (Santiago de Compostela, 1994) - CIVITÁ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>Miguel Marina (Madrid, 1989) - LA X NON SEGNA IL LUOGO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Leire </w:t>
      </w:r>
      <w:proofErr w:type="spell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Mayendía</w:t>
      </w:r>
      <w:proofErr w:type="spellEnd"/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>–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</w:t>
      </w:r>
      <w:r w:rsidR="00CB50B7">
        <w:rPr>
          <w:rFonts w:ascii="Century Gothic" w:hAnsi="Century Gothic"/>
          <w:b w:val="0"/>
          <w:spacing w:val="15"/>
          <w:sz w:val="24"/>
          <w:szCs w:val="24"/>
        </w:rPr>
        <w:t xml:space="preserve">(Bilbao, 1973) - </w:t>
      </w:r>
      <w:r w:rsidRPr="00FF710B">
        <w:rPr>
          <w:rFonts w:ascii="Century Gothic" w:hAnsi="Century Gothic"/>
          <w:b w:val="0"/>
          <w:spacing w:val="15"/>
          <w:sz w:val="24"/>
          <w:szCs w:val="24"/>
        </w:rPr>
        <w:t>FUIMOS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proofErr w:type="spell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Álvaro</w:t>
      </w:r>
      <w:proofErr w:type="spellEnd"/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Negro - (</w:t>
      </w:r>
      <w:proofErr w:type="spell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Lalín</w:t>
      </w:r>
      <w:proofErr w:type="spellEnd"/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, </w:t>
      </w:r>
      <w:proofErr w:type="spell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Pontevedra</w:t>
      </w:r>
      <w:proofErr w:type="spellEnd"/>
      <w:r w:rsidRPr="00FF710B">
        <w:rPr>
          <w:rFonts w:ascii="Century Gothic" w:hAnsi="Century Gothic"/>
          <w:b w:val="0"/>
          <w:spacing w:val="15"/>
          <w:sz w:val="24"/>
          <w:szCs w:val="24"/>
        </w:rPr>
        <w:t>, 1973) - LA PRESENZA PITTORICA COME MOTIVO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Nuria </w:t>
      </w:r>
      <w:proofErr w:type="spell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Núñez</w:t>
      </w:r>
      <w:proofErr w:type="spellEnd"/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Hierro (Jerez de la Frontera, 1980) - SOTTO L’OMBRELLO DELLA FANTASIA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Santiago </w:t>
      </w:r>
      <w:proofErr w:type="spell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Pastor</w:t>
      </w:r>
      <w:proofErr w:type="spellEnd"/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(</w:t>
      </w:r>
      <w:proofErr w:type="spell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Alcoy</w:t>
      </w:r>
      <w:proofErr w:type="spellEnd"/>
      <w:r w:rsidRPr="00FF710B">
        <w:rPr>
          <w:rFonts w:ascii="Century Gothic" w:hAnsi="Century Gothic"/>
          <w:b w:val="0"/>
          <w:spacing w:val="15"/>
          <w:sz w:val="24"/>
          <w:szCs w:val="24"/>
        </w:rPr>
        <w:t>, 1979) - IL RESTAURO CRITICO DI BRANDI</w:t>
      </w:r>
    </w:p>
    <w:p w:rsidR="00FF710B" w:rsidRPr="00162CE8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  <w:lang w:val="es-ES"/>
        </w:rPr>
      </w:pPr>
      <w:r w:rsidRPr="00162CE8">
        <w:rPr>
          <w:rFonts w:ascii="Century Gothic" w:hAnsi="Century Gothic"/>
          <w:b w:val="0"/>
          <w:spacing w:val="15"/>
          <w:sz w:val="24"/>
          <w:szCs w:val="24"/>
          <w:lang w:val="es-ES"/>
        </w:rPr>
        <w:t>Abel Paúl - (Valladolid, 1984) - ITINERARIOS DE LA ESCUCHA EN LA ACADEMIA: MÚSICA Y DE ARCHITECTURA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>Milena Rossignoli (Quito, Ecuador, 1990) - EXCURTIARE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>María Gisèle Royo - AUGURES. A QUALE TIPO DI UCCELLI FACCIAMO SCEGLIERE IL NOSTRO DESTINO?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Javier Sáez </w:t>
      </w:r>
      <w:proofErr w:type="spell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Castán</w:t>
      </w:r>
      <w:proofErr w:type="spellEnd"/>
      <w:r w:rsidRPr="00FF710B">
        <w:rPr>
          <w:rFonts w:ascii="Century Gothic" w:hAnsi="Century Gothic"/>
          <w:b w:val="0"/>
          <w:spacing w:val="15"/>
          <w:sz w:val="24"/>
          <w:szCs w:val="24"/>
        </w:rPr>
        <w:t xml:space="preserve"> (</w:t>
      </w:r>
      <w:proofErr w:type="spellStart"/>
      <w:r w:rsidRPr="00FF710B">
        <w:rPr>
          <w:rFonts w:ascii="Century Gothic" w:hAnsi="Century Gothic"/>
          <w:b w:val="0"/>
          <w:spacing w:val="15"/>
          <w:sz w:val="24"/>
          <w:szCs w:val="24"/>
        </w:rPr>
        <w:t>Huesca</w:t>
      </w:r>
      <w:proofErr w:type="spellEnd"/>
      <w:r w:rsidRPr="00FF710B">
        <w:rPr>
          <w:rFonts w:ascii="Century Gothic" w:hAnsi="Century Gothic"/>
          <w:b w:val="0"/>
          <w:spacing w:val="15"/>
          <w:sz w:val="24"/>
          <w:szCs w:val="24"/>
        </w:rPr>
        <w:t>, 1964) - NINETTA LA MOSCA PER LE VIE DELLA CITTÀ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>Elena Trapanese (Roma, 1985) - SPAGNOLI NOSTRI A ROMA. UNA RETROSPETTIVA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spacing w:val="15"/>
          <w:sz w:val="24"/>
          <w:szCs w:val="24"/>
        </w:rPr>
        <w:t>Ana Zamora (Madrid, 1975) - INFLUENZE ITALIANE NEL TEATRO RINASCIMENTALE SPAGNOLO: RESUSCITANDO TORRES NAHARRO</w:t>
      </w:r>
    </w:p>
    <w:p w:rsidR="00FF710B" w:rsidRPr="00FF710B" w:rsidRDefault="00FF710B" w:rsidP="00FF710B">
      <w:pPr>
        <w:pStyle w:val="Ttulo5"/>
        <w:shd w:val="clear" w:color="auto" w:fill="FFFFFF"/>
        <w:spacing w:before="0" w:beforeAutospacing="0" w:after="0" w:afterAutospacing="0"/>
        <w:jc w:val="both"/>
        <w:textAlignment w:val="baseline"/>
        <w:rPr>
          <w:rFonts w:ascii="Century Gothic" w:hAnsi="Century Gothic"/>
          <w:b w:val="0"/>
          <w:spacing w:val="15"/>
          <w:sz w:val="24"/>
          <w:szCs w:val="24"/>
        </w:rPr>
      </w:pPr>
    </w:p>
    <w:p w:rsidR="00971CBB" w:rsidRPr="00FF710B" w:rsidRDefault="00E20990" w:rsidP="00FF710B">
      <w:pPr>
        <w:pStyle w:val="Ttulo5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entury Gothic" w:hAnsi="Century Gothic"/>
          <w:b w:val="0"/>
          <w:i/>
          <w:spacing w:val="15"/>
          <w:sz w:val="24"/>
          <w:szCs w:val="24"/>
        </w:rPr>
      </w:pPr>
      <w:r w:rsidRPr="00FF710B">
        <w:rPr>
          <w:rFonts w:ascii="Century Gothic" w:hAnsi="Century Gothic"/>
          <w:b w:val="0"/>
          <w:i/>
          <w:spacing w:val="15"/>
          <w:sz w:val="24"/>
          <w:szCs w:val="24"/>
        </w:rPr>
        <w:t xml:space="preserve">Elenco dei borsisti con biografie e contenuti </w:t>
      </w:r>
      <w:proofErr w:type="gramStart"/>
      <w:r w:rsidRPr="00FF710B">
        <w:rPr>
          <w:rFonts w:ascii="Century Gothic" w:hAnsi="Century Gothic"/>
          <w:b w:val="0"/>
          <w:i/>
          <w:spacing w:val="15"/>
          <w:sz w:val="24"/>
          <w:szCs w:val="24"/>
        </w:rPr>
        <w:t>dei progetti visionabile</w:t>
      </w:r>
      <w:proofErr w:type="gramEnd"/>
      <w:r w:rsidRPr="00FF710B">
        <w:rPr>
          <w:rFonts w:ascii="Century Gothic" w:hAnsi="Century Gothic"/>
          <w:b w:val="0"/>
          <w:i/>
          <w:spacing w:val="15"/>
          <w:sz w:val="24"/>
          <w:szCs w:val="24"/>
        </w:rPr>
        <w:t xml:space="preserve"> al file allegato</w:t>
      </w:r>
    </w:p>
    <w:p w:rsidR="00BE510F" w:rsidRPr="00FF710B" w:rsidRDefault="00971CBB" w:rsidP="00FF710B">
      <w:pPr>
        <w:jc w:val="center"/>
        <w:rPr>
          <w:rFonts w:ascii="Century Gothic" w:hAnsi="Century Gothic" w:cs="Arial"/>
          <w:sz w:val="24"/>
          <w:szCs w:val="24"/>
        </w:rPr>
      </w:pPr>
      <w:r w:rsidRPr="00FF710B">
        <w:rPr>
          <w:rFonts w:ascii="Century Gothic" w:hAnsi="Century Gothic" w:cs="Arial"/>
          <w:sz w:val="24"/>
          <w:szCs w:val="24"/>
        </w:rPr>
        <w:t xml:space="preserve">Ufficio stampa: </w:t>
      </w:r>
      <w:r w:rsidR="00BE510F" w:rsidRPr="00FF710B">
        <w:rPr>
          <w:rFonts w:ascii="Century Gothic" w:hAnsi="Century Gothic" w:cs="Arial"/>
          <w:sz w:val="24"/>
          <w:szCs w:val="24"/>
        </w:rPr>
        <w:t>Elisabetta Castiglioni</w:t>
      </w:r>
    </w:p>
    <w:p w:rsidR="00E20990" w:rsidRPr="00FF710B" w:rsidRDefault="00BE510F" w:rsidP="00FF710B">
      <w:pPr>
        <w:jc w:val="center"/>
        <w:rPr>
          <w:rFonts w:ascii="Century Gothic" w:hAnsi="Century Gothic" w:cs="Arial"/>
          <w:sz w:val="24"/>
          <w:szCs w:val="24"/>
        </w:rPr>
      </w:pPr>
      <w:r w:rsidRPr="00FF710B">
        <w:rPr>
          <w:rFonts w:ascii="Century Gothic" w:hAnsi="Century Gothic" w:cs="Arial"/>
          <w:sz w:val="24"/>
          <w:szCs w:val="24"/>
        </w:rPr>
        <w:t xml:space="preserve">Tel: +39 06 3225044 - 328 4112014 - </w:t>
      </w:r>
      <w:hyperlink r:id="rId10" w:history="1">
        <w:r w:rsidRPr="00FF710B">
          <w:rPr>
            <w:rStyle w:val="Hipervnculo"/>
            <w:rFonts w:ascii="Century Gothic" w:hAnsi="Century Gothic" w:cs="Arial"/>
            <w:color w:val="auto"/>
            <w:sz w:val="24"/>
            <w:szCs w:val="24"/>
          </w:rPr>
          <w:t>info@elisabettacastiglioni.it</w:t>
        </w:r>
      </w:hyperlink>
    </w:p>
    <w:sectPr w:rsidR="00E20990" w:rsidRPr="00FF710B" w:rsidSect="009F1F14">
      <w:type w:val="continuous"/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rotesqueDC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2B"/>
    <w:rsid w:val="00162CE8"/>
    <w:rsid w:val="001C4C42"/>
    <w:rsid w:val="00371A0B"/>
    <w:rsid w:val="00416279"/>
    <w:rsid w:val="006417C9"/>
    <w:rsid w:val="006C199E"/>
    <w:rsid w:val="00764B77"/>
    <w:rsid w:val="008861D0"/>
    <w:rsid w:val="00971CBB"/>
    <w:rsid w:val="009F1F14"/>
    <w:rsid w:val="00A00F2B"/>
    <w:rsid w:val="00A17D0E"/>
    <w:rsid w:val="00A91A77"/>
    <w:rsid w:val="00BA0EED"/>
    <w:rsid w:val="00BE510F"/>
    <w:rsid w:val="00C36636"/>
    <w:rsid w:val="00CB50B7"/>
    <w:rsid w:val="00DB4668"/>
    <w:rsid w:val="00E20990"/>
    <w:rsid w:val="00FE7020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2B"/>
    <w:pPr>
      <w:spacing w:after="0" w:line="240" w:lineRule="auto"/>
    </w:pPr>
  </w:style>
  <w:style w:type="paragraph" w:styleId="Ttulo5">
    <w:name w:val="heading 5"/>
    <w:basedOn w:val="Normal"/>
    <w:link w:val="Ttulo5Car"/>
    <w:uiPriority w:val="9"/>
    <w:semiHidden/>
    <w:unhideWhenUsed/>
    <w:qFormat/>
    <w:rsid w:val="00A00F2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A00F2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Hipervnculo">
    <w:name w:val="Hyperlink"/>
    <w:basedOn w:val="Fuentedeprrafopredeter"/>
    <w:uiPriority w:val="99"/>
    <w:unhideWhenUsed/>
    <w:rsid w:val="00A00F2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51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F2B"/>
    <w:pPr>
      <w:spacing w:after="0" w:line="240" w:lineRule="auto"/>
    </w:pPr>
  </w:style>
  <w:style w:type="paragraph" w:styleId="Ttulo5">
    <w:name w:val="heading 5"/>
    <w:basedOn w:val="Normal"/>
    <w:link w:val="Ttulo5Car"/>
    <w:uiPriority w:val="9"/>
    <w:semiHidden/>
    <w:unhideWhenUsed/>
    <w:qFormat/>
    <w:rsid w:val="00A00F2B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A00F2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Hipervnculo">
    <w:name w:val="Hyperlink"/>
    <w:basedOn w:val="Fuentedeprrafopredeter"/>
    <w:uiPriority w:val="99"/>
    <w:unhideWhenUsed/>
    <w:rsid w:val="00A00F2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51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demiaspagna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elisabettacastiglioni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1889050624438674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2A012-952C-4773-9A4C-4190D21B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663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Redondo Sangil, Cristina</cp:lastModifiedBy>
  <cp:revision>4</cp:revision>
  <dcterms:created xsi:type="dcterms:W3CDTF">2018-03-12T16:22:00Z</dcterms:created>
  <dcterms:modified xsi:type="dcterms:W3CDTF">2018-03-15T15:57:00Z</dcterms:modified>
</cp:coreProperties>
</file>